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F1D" w:rsidRDefault="009C1F5C">
      <w:pPr>
        <w:tabs>
          <w:tab w:val="center" w:pos="7069"/>
          <w:tab w:val="left" w:pos="11133"/>
        </w:tabs>
        <w:spacing w:after="0" w:line="240" w:lineRule="auto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</w:rPr>
        <w:tab/>
        <w:t>UNIVERSIDAD AUTÓNOMA DE CHIAPAS</w:t>
      </w:r>
      <w:r>
        <w:rPr>
          <w:rFonts w:ascii="Arial" w:eastAsia="Arial" w:hAnsi="Arial" w:cs="Arial"/>
          <w:b/>
        </w:rPr>
        <w:tab/>
      </w:r>
      <w:r>
        <w:rPr>
          <w:noProof/>
          <w:lang w:val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128156</wp:posOffset>
            </wp:positionH>
            <wp:positionV relativeFrom="paragraph">
              <wp:posOffset>-253857</wp:posOffset>
            </wp:positionV>
            <wp:extent cx="1228299" cy="8269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299" cy="82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8045697</wp:posOffset>
            </wp:positionH>
            <wp:positionV relativeFrom="paragraph">
              <wp:posOffset>-155271</wp:posOffset>
            </wp:positionV>
            <wp:extent cx="1228299" cy="82696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299" cy="82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3F1D" w:rsidRDefault="009C1F5C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Nombre de la Facultad, Escuela o Centro</w:t>
      </w:r>
    </w:p>
    <w:p w:rsidR="00663F1D" w:rsidRDefault="009C1F5C">
      <w:pPr>
        <w:tabs>
          <w:tab w:val="center" w:pos="7069"/>
          <w:tab w:val="left" w:pos="11950"/>
        </w:tabs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  <w:t>LICENCIATURA EN</w:t>
      </w:r>
      <w:r>
        <w:rPr>
          <w:rFonts w:ascii="Arial" w:eastAsia="Arial" w:hAnsi="Arial" w:cs="Arial"/>
          <w:b/>
        </w:rPr>
        <w:tab/>
      </w:r>
    </w:p>
    <w:p w:rsidR="00663F1D" w:rsidRDefault="009C1F5C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Secuencia Didáctica </w:t>
      </w:r>
    </w:p>
    <w:p w:rsidR="00663F1D" w:rsidRDefault="00663F1D">
      <w:pPr>
        <w:rPr>
          <w:rFonts w:ascii="Arial" w:eastAsia="Arial" w:hAnsi="Arial" w:cs="Arial"/>
          <w:b/>
        </w:rPr>
      </w:pPr>
    </w:p>
    <w:p w:rsidR="00663F1D" w:rsidRDefault="009C1F5C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1.- DATOS DE IDENTIFICACIÓN</w:t>
      </w:r>
    </w:p>
    <w:tbl>
      <w:tblPr>
        <w:tblStyle w:val="a"/>
        <w:tblW w:w="141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3"/>
        <w:gridCol w:w="1304"/>
        <w:gridCol w:w="370"/>
        <w:gridCol w:w="590"/>
        <w:gridCol w:w="430"/>
        <w:gridCol w:w="965"/>
        <w:gridCol w:w="340"/>
        <w:gridCol w:w="479"/>
        <w:gridCol w:w="527"/>
        <w:gridCol w:w="1489"/>
        <w:gridCol w:w="6378"/>
      </w:tblGrid>
      <w:tr w:rsidR="00663F1D">
        <w:tc>
          <w:tcPr>
            <w:tcW w:w="14175" w:type="dxa"/>
            <w:gridSpan w:val="11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Unidad de Competencia</w:t>
            </w:r>
          </w:p>
        </w:tc>
      </w:tr>
      <w:tr w:rsidR="00663F1D">
        <w:tc>
          <w:tcPr>
            <w:tcW w:w="14175" w:type="dxa"/>
            <w:gridSpan w:val="11"/>
            <w:shd w:val="clear" w:color="auto" w:fill="auto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de la Unidad de Competencia</w:t>
            </w:r>
          </w:p>
        </w:tc>
      </w:tr>
      <w:tr w:rsidR="00663F1D">
        <w:tc>
          <w:tcPr>
            <w:tcW w:w="2977" w:type="dxa"/>
            <w:gridSpan w:val="3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Semestre</w:t>
            </w:r>
          </w:p>
        </w:tc>
        <w:tc>
          <w:tcPr>
            <w:tcW w:w="2804" w:type="dxa"/>
            <w:gridSpan w:val="5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elaboración</w:t>
            </w: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Modalidad</w:t>
            </w:r>
          </w:p>
        </w:tc>
        <w:tc>
          <w:tcPr>
            <w:tcW w:w="6378" w:type="dxa"/>
            <w:tcBorders>
              <w:left w:val="single" w:sz="4" w:space="0" w:color="000000"/>
            </w:tcBorders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Área de formación </w:t>
            </w:r>
          </w:p>
        </w:tc>
      </w:tr>
      <w:tr w:rsidR="00663F1D">
        <w:tc>
          <w:tcPr>
            <w:tcW w:w="2977" w:type="dxa"/>
            <w:gridSpan w:val="3"/>
            <w:vMerge w:val="restart"/>
            <w:shd w:val="clear" w:color="auto" w:fill="auto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Elija un elemento.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590" w:type="dxa"/>
            <w:shd w:val="clear" w:color="auto" w:fill="DDD9C4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DD</w:t>
            </w:r>
          </w:p>
        </w:tc>
        <w:tc>
          <w:tcPr>
            <w:tcW w:w="1395" w:type="dxa"/>
            <w:gridSpan w:val="2"/>
            <w:shd w:val="clear" w:color="auto" w:fill="DDD9C4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MM</w:t>
            </w:r>
          </w:p>
        </w:tc>
        <w:tc>
          <w:tcPr>
            <w:tcW w:w="819" w:type="dxa"/>
            <w:gridSpan w:val="2"/>
            <w:shd w:val="clear" w:color="auto" w:fill="DDD9C4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</w:t>
            </w:r>
          </w:p>
        </w:tc>
        <w:tc>
          <w:tcPr>
            <w:tcW w:w="2016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auto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Elija un elemento.</w:t>
            </w:r>
          </w:p>
        </w:tc>
        <w:tc>
          <w:tcPr>
            <w:tcW w:w="637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63F1D" w:rsidRDefault="009C1F5C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Este espacio podrá adaptarse u omitirse de acuerdo a las característica del plan de estudios</w:t>
            </w:r>
          </w:p>
        </w:tc>
      </w:tr>
      <w:tr w:rsidR="00663F1D">
        <w:tc>
          <w:tcPr>
            <w:tcW w:w="2977" w:type="dxa"/>
            <w:gridSpan w:val="3"/>
            <w:vMerge/>
            <w:shd w:val="clear" w:color="auto" w:fill="auto"/>
            <w:vAlign w:val="center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04" w:type="dxa"/>
            <w:gridSpan w:val="5"/>
            <w:shd w:val="clear" w:color="auto" w:fill="auto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Haga clic aquí para escribir una fecha.</w:t>
            </w:r>
          </w:p>
        </w:tc>
        <w:tc>
          <w:tcPr>
            <w:tcW w:w="2016" w:type="dxa"/>
            <w:gridSpan w:val="2"/>
            <w:vMerge/>
            <w:tcBorders>
              <w:right w:val="single" w:sz="4" w:space="0" w:color="000000"/>
            </w:tcBorders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3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663F1D">
        <w:tc>
          <w:tcPr>
            <w:tcW w:w="14175" w:type="dxa"/>
            <w:gridSpan w:val="11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PERFIL DEL DOCENTE</w:t>
            </w:r>
          </w:p>
        </w:tc>
      </w:tr>
      <w:tr w:rsidR="00663F1D">
        <w:tc>
          <w:tcPr>
            <w:tcW w:w="14175" w:type="dxa"/>
            <w:gridSpan w:val="11"/>
            <w:shd w:val="clear" w:color="auto" w:fill="auto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Describir las características profesionales del docente: </w:t>
            </w:r>
          </w:p>
          <w:p w:rsidR="00663F1D" w:rsidRDefault="009C1F5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Estudios de licenciatura y posgrado (deseables por la temática general de la UC) </w:t>
            </w:r>
          </w:p>
          <w:p w:rsidR="00663F1D" w:rsidRDefault="009C1F5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Experiencia laboral no docente necesaria por el contenido, señalar las áreas y el número de años (mínimo deben ser t</w:t>
            </w:r>
            <w:r>
              <w:rPr>
                <w:rFonts w:ascii="Arial" w:eastAsia="Arial" w:hAnsi="Arial" w:cs="Arial"/>
                <w:color w:val="000000"/>
              </w:rPr>
              <w:t xml:space="preserve">res. El número de años puede ser menor si el docente cubre con los estudios la especialidad de la UC). </w:t>
            </w:r>
          </w:p>
          <w:p w:rsidR="00663F1D" w:rsidRDefault="009C1F5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Dominio del inglés (si es necesario), indicar el nivel. </w:t>
            </w:r>
          </w:p>
          <w:p w:rsidR="00663F1D" w:rsidRDefault="009C1F5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Conocimientos de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TIC’s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Enunciarlas.</w:t>
            </w:r>
          </w:p>
        </w:tc>
      </w:tr>
      <w:tr w:rsidR="00663F1D">
        <w:tc>
          <w:tcPr>
            <w:tcW w:w="1303" w:type="dxa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HT</w:t>
            </w:r>
          </w:p>
        </w:tc>
        <w:tc>
          <w:tcPr>
            <w:tcW w:w="1304" w:type="dxa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HP</w:t>
            </w:r>
          </w:p>
        </w:tc>
        <w:tc>
          <w:tcPr>
            <w:tcW w:w="1390" w:type="dxa"/>
            <w:gridSpan w:val="3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THS</w:t>
            </w:r>
          </w:p>
        </w:tc>
        <w:tc>
          <w:tcPr>
            <w:tcW w:w="1305" w:type="dxa"/>
            <w:gridSpan w:val="2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CR</w:t>
            </w:r>
          </w:p>
        </w:tc>
        <w:tc>
          <w:tcPr>
            <w:tcW w:w="8873" w:type="dxa"/>
            <w:gridSpan w:val="4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ACADEMIA</w:t>
            </w:r>
          </w:p>
        </w:tc>
      </w:tr>
      <w:tr w:rsidR="00663F1D">
        <w:trPr>
          <w:trHeight w:val="911"/>
        </w:trPr>
        <w:tc>
          <w:tcPr>
            <w:tcW w:w="1303" w:type="dxa"/>
            <w:shd w:val="clear" w:color="auto" w:fill="auto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Las indicadas en el Plan de estudios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Las indicadas en el Plan de estudios</w:t>
            </w:r>
          </w:p>
        </w:tc>
        <w:tc>
          <w:tcPr>
            <w:tcW w:w="1390" w:type="dxa"/>
            <w:gridSpan w:val="3"/>
            <w:shd w:val="clear" w:color="auto" w:fill="auto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 xml:space="preserve">Resultado de la siguiente fórmula: 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(HT+HP)16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Créditos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 xml:space="preserve">Resultado de lo siguiente: 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1 HT= 1 CR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1 HP= 2 CR</w:t>
            </w:r>
          </w:p>
        </w:tc>
        <w:tc>
          <w:tcPr>
            <w:tcW w:w="8873" w:type="dxa"/>
            <w:gridSpan w:val="4"/>
            <w:vAlign w:val="center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la que corresponde la unidad de competencia. 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 el caso de las que corresp</w:t>
            </w:r>
            <w:r>
              <w:rPr>
                <w:rFonts w:ascii="Arial" w:eastAsia="Arial" w:hAnsi="Arial" w:cs="Arial"/>
                <w:color w:val="000000"/>
              </w:rPr>
              <w:t>ondan por UA señalar la academia, escuela o facultad y campus. V.gr.: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Academia de Administración, Facultad de Contaduría y Administración, C-I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Academia de Ciencias de la Administración, Facultad de Ciencias de la Administración, C-IV</w:t>
            </w:r>
          </w:p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(así sucesivamente)</w:t>
            </w:r>
          </w:p>
        </w:tc>
      </w:tr>
      <w:tr w:rsidR="00663F1D">
        <w:trPr>
          <w:trHeight w:val="300"/>
        </w:trPr>
        <w:tc>
          <w:tcPr>
            <w:tcW w:w="6308" w:type="dxa"/>
            <w:gridSpan w:val="9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Propósito general:</w:t>
            </w:r>
          </w:p>
        </w:tc>
        <w:tc>
          <w:tcPr>
            <w:tcW w:w="7867" w:type="dxa"/>
            <w:gridSpan w:val="2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Presentación:</w:t>
            </w:r>
          </w:p>
        </w:tc>
      </w:tr>
      <w:tr w:rsidR="00663F1D">
        <w:trPr>
          <w:trHeight w:val="300"/>
        </w:trPr>
        <w:tc>
          <w:tcPr>
            <w:tcW w:w="6308" w:type="dxa"/>
            <w:gridSpan w:val="9"/>
            <w:shd w:val="clear" w:color="auto" w:fill="auto"/>
          </w:tcPr>
          <w:p w:rsidR="00663F1D" w:rsidRDefault="009C1F5C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En este espacio se explicita la intencionalidad educativa de la unidad de competencia, es decir las aspiraciones a lograr teniendo en cuenta la formación integral del estudiante. Debe ser congruente con los propósitos curriculares del PE y el perfil de egr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eso. </w:t>
            </w:r>
          </w:p>
        </w:tc>
        <w:tc>
          <w:tcPr>
            <w:tcW w:w="7867" w:type="dxa"/>
            <w:gridSpan w:val="2"/>
            <w:shd w:val="clear" w:color="auto" w:fill="auto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Este apartado describe la importancia de la unidad de competencia en la formación del estudiante, así como la relación con otras unidades del mismo semestre, o bien de semestres anteriores y posteriores. Se sugiere incluir una presentación esquemátic</w:t>
            </w:r>
            <w:r>
              <w:rPr>
                <w:rFonts w:ascii="Arial" w:eastAsia="Arial" w:hAnsi="Arial" w:cs="Arial"/>
                <w:color w:val="000000"/>
              </w:rPr>
              <w:t xml:space="preserve">a (mapa conceptual, cuadro sinóptico, entre otros) de las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subcompetencias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y sus contenidos.</w:t>
            </w:r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Competencias</w:t>
            </w:r>
          </w:p>
        </w:tc>
      </w:tr>
      <w:tr w:rsidR="00663F1D">
        <w:trPr>
          <w:trHeight w:val="300"/>
        </w:trPr>
        <w:tc>
          <w:tcPr>
            <w:tcW w:w="6308" w:type="dxa"/>
            <w:gridSpan w:val="9"/>
            <w:shd w:val="clear" w:color="auto" w:fill="DDD9C4"/>
          </w:tcPr>
          <w:p w:rsidR="00663F1D" w:rsidRDefault="009C1F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Genéricas</w:t>
            </w:r>
          </w:p>
        </w:tc>
        <w:tc>
          <w:tcPr>
            <w:tcW w:w="7867" w:type="dxa"/>
            <w:gridSpan w:val="2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Disciplinares</w:t>
            </w:r>
          </w:p>
        </w:tc>
      </w:tr>
      <w:tr w:rsidR="00663F1D">
        <w:trPr>
          <w:trHeight w:val="300"/>
        </w:trPr>
        <w:tc>
          <w:tcPr>
            <w:tcW w:w="6308" w:type="dxa"/>
            <w:gridSpan w:val="9"/>
            <w:shd w:val="clear" w:color="auto" w:fill="auto"/>
          </w:tcPr>
          <w:p w:rsidR="00663F1D" w:rsidRDefault="009C1F5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Seleccionar aquellas competencias genéricas del perfil de egreso que serán desarrolladas en esta unidad de competencia.</w:t>
            </w:r>
          </w:p>
        </w:tc>
        <w:tc>
          <w:tcPr>
            <w:tcW w:w="7867" w:type="dxa"/>
            <w:gridSpan w:val="2"/>
            <w:shd w:val="clear" w:color="auto" w:fill="auto"/>
          </w:tcPr>
          <w:p w:rsidR="00663F1D" w:rsidRDefault="009C1F5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Seleccionar aquellas competencias disciplinares del perfil de egreso que serán desarrolladas en esta unidad de competencia.</w:t>
            </w:r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663F1D" w:rsidRDefault="009C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Profesionalizantes</w:t>
            </w:r>
            <w:proofErr w:type="spellEnd"/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auto"/>
          </w:tcPr>
          <w:p w:rsidR="00663F1D" w:rsidRDefault="009C1F5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Seleccionar aquellas competencias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profesionalizantes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del perfil de egreso que serán desarrolladas en esta unidad de competencia.</w:t>
            </w:r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663F1D" w:rsidRDefault="009C1F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Proyecto Integrador del módulo o semestre</w:t>
            </w:r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auto"/>
          </w:tcPr>
          <w:p w:rsidR="00663F1D" w:rsidRDefault="009C1F5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Agregar el nombre del proyecto integrador</w:t>
            </w:r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663F1D" w:rsidRDefault="009C1F5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Actividad Integradora de la Unidad de Competencia</w:t>
            </w:r>
          </w:p>
        </w:tc>
      </w:tr>
      <w:tr w:rsidR="00663F1D">
        <w:trPr>
          <w:trHeight w:val="300"/>
        </w:trPr>
        <w:tc>
          <w:tcPr>
            <w:tcW w:w="14175" w:type="dxa"/>
            <w:gridSpan w:val="11"/>
            <w:shd w:val="clear" w:color="auto" w:fill="auto"/>
          </w:tcPr>
          <w:p w:rsidR="00663F1D" w:rsidRDefault="009C1F5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Agregar el nombre de la actividad integradora</w:t>
            </w:r>
          </w:p>
        </w:tc>
      </w:tr>
    </w:tbl>
    <w:p w:rsidR="00663F1D" w:rsidRDefault="00663F1D">
      <w:pPr>
        <w:spacing w:after="0" w:line="240" w:lineRule="auto"/>
        <w:jc w:val="both"/>
        <w:rPr>
          <w:b/>
        </w:rPr>
      </w:pPr>
    </w:p>
    <w:p w:rsidR="00663F1D" w:rsidRDefault="00663F1D">
      <w:pPr>
        <w:spacing w:after="0" w:line="240" w:lineRule="auto"/>
        <w:jc w:val="both"/>
        <w:rPr>
          <w:b/>
        </w:rPr>
      </w:pPr>
    </w:p>
    <w:p w:rsidR="00663F1D" w:rsidRDefault="009C1F5C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Desarrollo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Subcompetencias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4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4"/>
        <w:gridCol w:w="3498"/>
        <w:gridCol w:w="2048"/>
        <w:gridCol w:w="1707"/>
        <w:gridCol w:w="225"/>
        <w:gridCol w:w="3356"/>
      </w:tblGrid>
      <w:tr w:rsidR="00663F1D">
        <w:tc>
          <w:tcPr>
            <w:tcW w:w="3294" w:type="dxa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46" w:type="dxa"/>
            <w:gridSpan w:val="2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 de sesiones: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11"/>
        </w:trPr>
        <w:tc>
          <w:tcPr>
            <w:tcW w:w="3294" w:type="dxa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0834" w:type="dxa"/>
            <w:gridSpan w:val="5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c>
          <w:tcPr>
            <w:tcW w:w="14128" w:type="dxa"/>
            <w:gridSpan w:val="6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Apertura</w:t>
            </w:r>
          </w:p>
        </w:tc>
      </w:tr>
      <w:tr w:rsidR="00663F1D">
        <w:tc>
          <w:tcPr>
            <w:tcW w:w="3294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98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663F1D">
        <w:trPr>
          <w:trHeight w:val="1506"/>
        </w:trPr>
        <w:tc>
          <w:tcPr>
            <w:tcW w:w="3294" w:type="dxa"/>
            <w:vMerge w:val="restart"/>
            <w:shd w:val="clear" w:color="auto" w:fill="auto"/>
          </w:tcPr>
          <w:p w:rsidR="00663F1D" w:rsidRDefault="009C1F5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TEMA1. </w:t>
            </w:r>
          </w:p>
          <w:p w:rsidR="00663F1D" w:rsidRDefault="00663F1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9C1F5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La comunicación</w:t>
            </w:r>
          </w:p>
          <w:p w:rsidR="00663F1D" w:rsidRDefault="009C1F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Definición de comunicación</w:t>
            </w:r>
          </w:p>
          <w:p w:rsidR="00663F1D" w:rsidRDefault="009C1F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Antecedentes de la comunicación humana</w:t>
            </w:r>
          </w:p>
          <w:p w:rsidR="00663F1D" w:rsidRDefault="009C1F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Proceso de la comunicación</w:t>
            </w:r>
          </w:p>
          <w:p w:rsidR="00663F1D" w:rsidRDefault="009C1F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Elementos del proceso de la comunicación</w:t>
            </w:r>
          </w:p>
          <w:p w:rsidR="00663F1D" w:rsidRDefault="009C1F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Formas y tipos de comunicación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sobre el tema a través de preguntas detonadoras: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comunicación?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¿Cuándo creen que surge la comunicación?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aspectos interviene en la comunicación?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elabora u</w:t>
            </w:r>
            <w:r>
              <w:rPr>
                <w:rFonts w:ascii="Arial" w:eastAsia="Arial" w:hAnsi="Arial" w:cs="Arial"/>
                <w:sz w:val="20"/>
                <w:szCs w:val="20"/>
              </w:rPr>
              <w:t>n cartel con base en las respuestas de las preguntas detonadoras.</w:t>
            </w:r>
          </w:p>
        </w:tc>
        <w:tc>
          <w:tcPr>
            <w:tcW w:w="2048" w:type="dxa"/>
            <w:shd w:val="clear" w:color="auto" w:fill="auto"/>
          </w:tcPr>
          <w:p w:rsidR="00663F1D" w:rsidRDefault="00663F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Cartel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evaluación.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reflexión utilizando tas preguntas detonadoras, los estudiantes se organizan por equipos dentro del aula.</w:t>
            </w:r>
          </w:p>
          <w:p w:rsidR="00663F1D" w:rsidRDefault="009C1F5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1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663F1D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evaluación: Diagnóstica</w:t>
                  </w:r>
                </w:p>
              </w:tc>
            </w:tr>
            <w:tr w:rsidR="00663F1D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663F1D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663F1D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sz w:val="24"/>
                      <w:szCs w:val="24"/>
                    </w:rPr>
                    <w:t>Elija un elemento.</w:t>
                  </w:r>
                </w:p>
              </w:tc>
            </w:tr>
            <w:tr w:rsidR="00663F1D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663F1D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663F1D" w:rsidRDefault="00663F1D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258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311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vMerge w:val="restart"/>
            <w:shd w:val="clear" w:color="auto" w:fill="auto"/>
          </w:tcPr>
          <w:p w:rsidR="00663F1D" w:rsidRDefault="00663F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63F1D">
        <w:trPr>
          <w:trHeight w:val="1482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57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desarrollo</w:t>
            </w:r>
          </w:p>
        </w:tc>
      </w:tr>
      <w:tr w:rsidR="00663F1D"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Estrategia de evaluación (Instrumentos y ponderación)</w:t>
            </w:r>
          </w:p>
        </w:tc>
      </w:tr>
      <w:tr w:rsidR="00663F1D">
        <w:trPr>
          <w:trHeight w:val="1569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9C1F5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estudiante define el concepto de comunicación y conoce sus antecedentes, mediante una investigación documental.</w:t>
            </w:r>
          </w:p>
          <w:p w:rsidR="00663F1D" w:rsidRDefault="0066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663F1D" w:rsidRDefault="0066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663F1D" w:rsidRDefault="0066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Línea de tiempo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estudiante realiza una línea de tiempo sobre los antecedentes de la comunicación humana.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2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663F1D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evaluación: Diagnóstica</w:t>
                  </w:r>
                </w:p>
              </w:tc>
            </w:tr>
            <w:tr w:rsidR="00663F1D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663F1D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663F1D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sz w:val="24"/>
                      <w:szCs w:val="24"/>
                    </w:rPr>
                    <w:t>Elija un elemento.</w:t>
                  </w:r>
                </w:p>
              </w:tc>
            </w:tr>
            <w:tr w:rsidR="00663F1D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663F1D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663F1D" w:rsidRDefault="00663F1D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445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548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634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663F1D" w:rsidRDefault="009C1F5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estudiante identifica  los elementos del proceso de la comunicación a través de la elaboración de un cuadro sinóptico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Cuadro sinóptico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envía a los alumnos vía electrónica la lectura sobre el proceso de la comunicación y los elementos que lo integran.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alumno realiza un cuadro sinóptico de la lectura enviada por el docente.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3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663F1D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evaluación: Diagnóstica</w:t>
                  </w:r>
                </w:p>
              </w:tc>
            </w:tr>
            <w:tr w:rsidR="00663F1D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663F1D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663F1D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sz w:val="24"/>
                      <w:szCs w:val="24"/>
                    </w:rPr>
                    <w:t>Elija un elemento.</w:t>
                  </w:r>
                </w:p>
              </w:tc>
            </w:tr>
            <w:tr w:rsidR="00663F1D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663F1D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663F1D" w:rsidRDefault="00663F1D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387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698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auto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cierre</w:t>
            </w:r>
          </w:p>
        </w:tc>
      </w:tr>
      <w:tr w:rsidR="00663F1D"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1290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auto"/>
          </w:tcPr>
          <w:p w:rsidR="00663F1D" w:rsidRDefault="009C1F5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alumno investiga en internet los diferentes tipos y formas de comunicación.</w:t>
            </w:r>
          </w:p>
        </w:tc>
        <w:tc>
          <w:tcPr>
            <w:tcW w:w="2048" w:type="dxa"/>
            <w:shd w:val="clear" w:color="auto" w:fill="auto"/>
          </w:tcPr>
          <w:p w:rsidR="00663F1D" w:rsidRDefault="009C1F5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Reporte de investigación con los diferentes tipos y formas de comunicación.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evalúa los reportes de investigación.</w:t>
            </w: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4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663F1D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evaluación: Diagnóstica</w:t>
                  </w:r>
                </w:p>
              </w:tc>
            </w:tr>
            <w:tr w:rsidR="00663F1D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663F1D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663F1D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sz w:val="24"/>
                      <w:szCs w:val="24"/>
                    </w:rPr>
                    <w:t>Elija un elemento.</w:t>
                  </w:r>
                </w:p>
              </w:tc>
            </w:tr>
            <w:tr w:rsidR="00663F1D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</w:tbl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rPr>
          <w:trHeight w:val="2149"/>
        </w:trPr>
        <w:tc>
          <w:tcPr>
            <w:tcW w:w="3294" w:type="dxa"/>
            <w:vMerge/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auto"/>
          </w:tcPr>
          <w:p w:rsidR="00663F1D" w:rsidRDefault="00663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663F1D" w:rsidRDefault="009C1F5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Presentación por equipos mediante una dramatización, de los diferentes tipos y formas de comunicación.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asesora a los estudiantes en la realización de su dramatización, antes de la presentación de la misma.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F1D" w:rsidRDefault="00663F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5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663F1D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evaluación: Diagnóstica</w:t>
                  </w:r>
                </w:p>
              </w:tc>
            </w:tr>
            <w:tr w:rsidR="00663F1D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663F1D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color w:val="808080"/>
                    </w:rPr>
                    <w:t>Elija un elemento.</w:t>
                  </w:r>
                </w:p>
              </w:tc>
            </w:tr>
            <w:tr w:rsidR="00663F1D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663F1D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sz w:val="24"/>
                      <w:szCs w:val="24"/>
                    </w:rPr>
                    <w:t>Elija un elemento.</w:t>
                  </w:r>
                </w:p>
              </w:tc>
            </w:tr>
            <w:tr w:rsidR="00663F1D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663F1D" w:rsidRDefault="009C1F5C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</w:tbl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63F1D">
        <w:tc>
          <w:tcPr>
            <w:tcW w:w="14128" w:type="dxa"/>
            <w:gridSpan w:val="6"/>
            <w:shd w:val="clear" w:color="auto" w:fill="DDD9C4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663F1D">
        <w:tc>
          <w:tcPr>
            <w:tcW w:w="14128" w:type="dxa"/>
            <w:gridSpan w:val="6"/>
            <w:shd w:val="clear" w:color="auto" w:fill="auto"/>
          </w:tcPr>
          <w:p w:rsidR="00663F1D" w:rsidRDefault="00663F1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9C1F5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*Agregar el número de </w:t>
      </w:r>
      <w:proofErr w:type="spellStart"/>
      <w:r>
        <w:rPr>
          <w:rFonts w:ascii="Arial" w:eastAsia="Arial" w:hAnsi="Arial" w:cs="Arial"/>
          <w:sz w:val="24"/>
          <w:szCs w:val="24"/>
        </w:rPr>
        <w:t>subcompetencias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consideren necesario.</w:t>
      </w: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9C1F5C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Evaluación</w:t>
      </w:r>
    </w:p>
    <w:p w:rsidR="00663F1D" w:rsidRDefault="00663F1D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6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41"/>
        <w:gridCol w:w="2713"/>
        <w:gridCol w:w="3248"/>
        <w:gridCol w:w="3727"/>
      </w:tblGrid>
      <w:tr w:rsidR="00663F1D">
        <w:tc>
          <w:tcPr>
            <w:tcW w:w="14029" w:type="dxa"/>
            <w:gridSpan w:val="4"/>
          </w:tcPr>
          <w:p w:rsidR="00663F1D" w:rsidRDefault="009C1F5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 evaluación de los aprendizajes se desarrollará de forma continua durante el proceso de enseñanza-aprendizaje a través de los siguientes momentos:</w:t>
            </w:r>
          </w:p>
        </w:tc>
      </w:tr>
      <w:tr w:rsidR="00663F1D">
        <w:tc>
          <w:tcPr>
            <w:tcW w:w="14029" w:type="dxa"/>
            <w:gridSpan w:val="4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Evaluación diagnóstica Evaluación diagnóstica: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Recupera los conocimientos previos y expectativas de los es</w:t>
            </w:r>
            <w:r>
              <w:rPr>
                <w:rFonts w:ascii="Arial" w:eastAsia="Arial" w:hAnsi="Arial" w:cs="Arial"/>
                <w:sz w:val="24"/>
                <w:szCs w:val="24"/>
              </w:rPr>
              <w:t>tudiantes respecto al tema y facilita la incorporación de nuevos aprendizajes.</w:t>
            </w: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Instrumentos de diagnóstico </w:t>
            </w:r>
          </w:p>
        </w:tc>
        <w:tc>
          <w:tcPr>
            <w:tcW w:w="9688" w:type="dxa"/>
            <w:gridSpan w:val="3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color w:val="808080"/>
              </w:rPr>
              <w:t>Elija un elemento.</w:t>
            </w:r>
          </w:p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color w:val="808080"/>
              </w:rPr>
              <w:t>Elija un elemento.</w:t>
            </w:r>
          </w:p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color w:val="808080"/>
              </w:rPr>
              <w:t>Elija un elemento.</w:t>
            </w:r>
          </w:p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color w:val="808080"/>
              </w:rPr>
              <w:t>Elija un elemento.</w:t>
            </w:r>
          </w:p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color w:val="808080"/>
              </w:rPr>
              <w:t>Elija un elemento.</w:t>
            </w:r>
          </w:p>
        </w:tc>
      </w:tr>
      <w:tr w:rsidR="00663F1D">
        <w:tc>
          <w:tcPr>
            <w:tcW w:w="7054" w:type="dxa"/>
            <w:gridSpan w:val="2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Evaluación Formativa: </w:t>
            </w:r>
            <w:r>
              <w:rPr>
                <w:rFonts w:ascii="Arial" w:eastAsia="Arial" w:hAnsi="Arial" w:cs="Arial"/>
                <w:sz w:val="24"/>
                <w:szCs w:val="24"/>
              </w:rPr>
              <w:t>Permite valorar integralmente el desempeño del estudiante durante el desarrollo de las actividades de la materia.</w:t>
            </w:r>
          </w:p>
        </w:tc>
        <w:tc>
          <w:tcPr>
            <w:tcW w:w="6975" w:type="dxa"/>
            <w:gridSpan w:val="2"/>
            <w:shd w:val="clear" w:color="auto" w:fill="DDD9C4"/>
          </w:tcPr>
          <w:p w:rsidR="00663F1D" w:rsidRDefault="009C1F5C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Evaluación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Sumativa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: Evaluación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sumativa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(final):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Considera la integración de todas las actividades desarrolladas por el estudiante y permite </w:t>
            </w:r>
            <w:r>
              <w:rPr>
                <w:rFonts w:ascii="Arial" w:eastAsia="Arial" w:hAnsi="Arial" w:cs="Arial"/>
                <w:sz w:val="24"/>
                <w:szCs w:val="24"/>
              </w:rPr>
              <w:t>la asignación de valores para la acreditación de la materia.</w:t>
            </w:r>
          </w:p>
        </w:tc>
      </w:tr>
      <w:tr w:rsidR="00663F1D">
        <w:tc>
          <w:tcPr>
            <w:tcW w:w="4341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2713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Instrumentos de Evaluación Formativa</w:t>
            </w:r>
          </w:p>
        </w:tc>
        <w:tc>
          <w:tcPr>
            <w:tcW w:w="3248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Criterios de evaluación</w:t>
            </w:r>
          </w:p>
        </w:tc>
        <w:tc>
          <w:tcPr>
            <w:tcW w:w="3727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Ponderación</w:t>
            </w: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248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727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248" w:type="dxa"/>
          </w:tcPr>
          <w:p w:rsidR="00663F1D" w:rsidRDefault="009C1F5C">
            <w:pPr>
              <w:jc w:val="center"/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727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248" w:type="dxa"/>
          </w:tcPr>
          <w:p w:rsidR="00663F1D" w:rsidRDefault="009C1F5C">
            <w:pPr>
              <w:jc w:val="center"/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727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248" w:type="dxa"/>
          </w:tcPr>
          <w:p w:rsidR="00663F1D" w:rsidRDefault="009C1F5C">
            <w:pPr>
              <w:jc w:val="center"/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727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248" w:type="dxa"/>
          </w:tcPr>
          <w:p w:rsidR="00663F1D" w:rsidRDefault="009C1F5C">
            <w:pPr>
              <w:jc w:val="center"/>
            </w:pPr>
            <w:r>
              <w:rPr>
                <w:rFonts w:ascii="Arial" w:eastAsia="Arial" w:hAnsi="Arial" w:cs="Arial"/>
                <w:color w:val="808080"/>
                <w:sz w:val="24"/>
                <w:szCs w:val="24"/>
              </w:rPr>
              <w:t>Elija un elemento.</w:t>
            </w:r>
          </w:p>
        </w:tc>
        <w:tc>
          <w:tcPr>
            <w:tcW w:w="3727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248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Total=</w:t>
            </w:r>
          </w:p>
        </w:tc>
        <w:tc>
          <w:tcPr>
            <w:tcW w:w="3727" w:type="dxa"/>
          </w:tcPr>
          <w:p w:rsidR="00663F1D" w:rsidRDefault="009C1F5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100%</w:t>
            </w:r>
          </w:p>
        </w:tc>
      </w:tr>
      <w:tr w:rsidR="00663F1D">
        <w:tc>
          <w:tcPr>
            <w:tcW w:w="4341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248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727" w:type="dxa"/>
          </w:tcPr>
          <w:p w:rsidR="00663F1D" w:rsidRDefault="00663F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9C1F5C">
      <w:pPr>
        <w:spacing w:after="0" w:line="24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Anexo</w:t>
      </w: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663F1D" w:rsidRDefault="009C1F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Instrumentos de evaluación</w:t>
      </w: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663F1D" w:rsidRDefault="00663F1D">
      <w:pPr>
        <w:rPr>
          <w:rFonts w:ascii="Arial" w:eastAsia="Arial" w:hAnsi="Arial" w:cs="Arial"/>
          <w:sz w:val="20"/>
          <w:szCs w:val="20"/>
        </w:rPr>
      </w:pPr>
    </w:p>
    <w:sectPr w:rsidR="00663F1D">
      <w:pgSz w:w="15840" w:h="12240"/>
      <w:pgMar w:top="851" w:right="851" w:bottom="851" w:left="85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75DC9"/>
    <w:multiLevelType w:val="multilevel"/>
    <w:tmpl w:val="50A0A1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C43702"/>
    <w:multiLevelType w:val="multilevel"/>
    <w:tmpl w:val="EDF20B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FF73968"/>
    <w:multiLevelType w:val="multilevel"/>
    <w:tmpl w:val="FF528E7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624507"/>
    <w:multiLevelType w:val="multilevel"/>
    <w:tmpl w:val="DF685BB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DC70E90"/>
    <w:multiLevelType w:val="multilevel"/>
    <w:tmpl w:val="D8467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1D"/>
    <w:rsid w:val="00663F1D"/>
    <w:rsid w:val="009C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06D601-B297-47AB-A05A-8AA23E75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1087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 chable</dc:creator>
  <cp:lastModifiedBy>williams_chable@outlook.com</cp:lastModifiedBy>
  <cp:revision>2</cp:revision>
  <dcterms:created xsi:type="dcterms:W3CDTF">2020-08-04T00:26:00Z</dcterms:created>
  <dcterms:modified xsi:type="dcterms:W3CDTF">2020-08-04T00:26:00Z</dcterms:modified>
</cp:coreProperties>
</file>